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76F" w:rsidRDefault="00FC476F" w:rsidP="0003753E">
      <w:pPr>
        <w:spacing w:after="0" w:line="240" w:lineRule="auto"/>
      </w:pPr>
      <w:r>
        <w:separator/>
      </w:r>
    </w:p>
  </w:endnote>
  <w:endnote w:type="continuationSeparator" w:id="0">
    <w:p w:rsidR="00FC476F" w:rsidRDefault="00FC476F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76F" w:rsidRDefault="00FC476F" w:rsidP="0003753E">
      <w:pPr>
        <w:spacing w:after="0" w:line="240" w:lineRule="auto"/>
      </w:pPr>
      <w:r>
        <w:separator/>
      </w:r>
    </w:p>
  </w:footnote>
  <w:footnote w:type="continuationSeparator" w:id="0">
    <w:p w:rsidR="00FC476F" w:rsidRDefault="00FC476F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16DBD"/>
    <w:rsid w:val="00ED16EB"/>
    <w:rsid w:val="00FC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69CF3-E1A1-46FB-BD62-9D6908B93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2015-09-24T14:04:00Z</dcterms:modified>
</cp:coreProperties>
</file>